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62C5A" w14:textId="506308AC" w:rsidR="00691E57" w:rsidRDefault="00691E57" w:rsidP="00691E57">
      <w:pPr>
        <w:pStyle w:val="a3"/>
        <w:shd w:val="clear" w:color="auto" w:fill="FFFFFF"/>
        <w:spacing w:before="0" w:beforeAutospacing="0" w:after="150" w:afterAutospacing="0"/>
        <w:ind w:hanging="156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025080C2" wp14:editId="5A2C0527">
            <wp:extent cx="726423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932" cy="26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CCFE" w14:textId="1CBEECFB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r w:rsidRPr="00691E57">
        <w:rPr>
          <w:b/>
          <w:bCs/>
          <w:color w:val="000000"/>
        </w:rPr>
        <w:t>ПОЛОЖЕНИЕ</w:t>
      </w:r>
    </w:p>
    <w:p w14:paraId="1DBDE7FE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91E57">
        <w:rPr>
          <w:b/>
          <w:bCs/>
          <w:color w:val="000000"/>
        </w:rPr>
        <w:t>о порядке посещения обучающимися по их выбору мероприятий,</w:t>
      </w:r>
    </w:p>
    <w:p w14:paraId="1979CC33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91E57">
        <w:rPr>
          <w:b/>
          <w:bCs/>
          <w:color w:val="000000"/>
        </w:rPr>
        <w:t>непредусмотренных учебным планом</w:t>
      </w:r>
      <w:bookmarkEnd w:id="0"/>
      <w:r w:rsidRPr="00691E57">
        <w:rPr>
          <w:color w:val="000000"/>
        </w:rPr>
        <w:br/>
      </w:r>
    </w:p>
    <w:p w14:paraId="709B7A98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b/>
          <w:bCs/>
          <w:color w:val="000000"/>
        </w:rPr>
        <w:t>1. Общие положения</w:t>
      </w:r>
    </w:p>
    <w:p w14:paraId="17BB10A8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1.1. Настоящий порядок устанавливает правила посещения обучающимися по своему выбору мероприятий, проводимых в МОУ «</w:t>
      </w:r>
      <w:proofErr w:type="spellStart"/>
      <w:r w:rsidRPr="00691E57">
        <w:rPr>
          <w:color w:val="000000"/>
        </w:rPr>
        <w:t>Шухободская</w:t>
      </w:r>
      <w:proofErr w:type="spellEnd"/>
      <w:r w:rsidRPr="00691E57">
        <w:rPr>
          <w:color w:val="000000"/>
        </w:rPr>
        <w:t xml:space="preserve"> школа» и не предусмотренных учебным планом (интеллектуальные игры, игры по станциям, общешкольные балы, дискотеки, вечера, утренники, праздники, творческие конкурсы, спортивные соревнования, тематические вечера).</w:t>
      </w:r>
    </w:p>
    <w:p w14:paraId="7E7AC52F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мероприятий, которые проводятся в школе, осуществляющей образовательную деятельность, и непредусмотренные учебным планом, в порядке, установленном локальными нормативными актами.</w:t>
      </w:r>
    </w:p>
    <w:p w14:paraId="46EB9934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14:paraId="576146EA" w14:textId="77777777" w:rsidR="000A187F" w:rsidRPr="00691E57" w:rsidRDefault="000A187F" w:rsidP="000A187F">
      <w:pPr>
        <w:pStyle w:val="a3"/>
        <w:shd w:val="clear" w:color="auto" w:fill="FFFFFF"/>
        <w:spacing w:after="150"/>
        <w:rPr>
          <w:color w:val="000000"/>
        </w:rPr>
      </w:pPr>
      <w:r w:rsidRPr="00691E57">
        <w:rPr>
          <w:color w:val="000000"/>
        </w:rPr>
        <w:t>1.4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обучающихся, ч.12 ст.60 ФЗ «Об образовании в РФ»</w:t>
      </w:r>
    </w:p>
    <w:p w14:paraId="49EA75D8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b/>
          <w:bCs/>
          <w:color w:val="000000"/>
        </w:rPr>
        <w:t>2. Планирование внеурочных мероприятий</w:t>
      </w:r>
    </w:p>
    <w:p w14:paraId="42B7BC74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2.1. План по внеурочным мероприятиям школы составляется на год, исполнителем являются заместителем директора школы по воспитательной работе с участием классных руководителей, руководителя методических объединений классных руководителей, обсуждается на педсовете школы, после чего представляется директору на утверждение.</w:t>
      </w:r>
    </w:p>
    <w:p w14:paraId="1DC597F1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2.2.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14:paraId="4062BE4F" w14:textId="77777777" w:rsidR="000A187F" w:rsidRPr="00691E57" w:rsidRDefault="000A187F" w:rsidP="000A18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i/>
          <w:iCs/>
          <w:color w:val="000000"/>
        </w:rPr>
        <w:lastRenderedPageBreak/>
        <w:t>целесообразность, определяемая:</w:t>
      </w:r>
    </w:p>
    <w:p w14:paraId="272BBAA9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color w:val="000000"/>
        </w:rPr>
        <w:t>а) местом в системе воспитательной работы;</w:t>
      </w:r>
    </w:p>
    <w:p w14:paraId="53A4B6B1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color w:val="000000"/>
        </w:rPr>
        <w:t>б) соответствием поставленных задач конкретным особенностям класса.</w:t>
      </w:r>
    </w:p>
    <w:p w14:paraId="71018136" w14:textId="77777777" w:rsidR="000A187F" w:rsidRPr="00691E57" w:rsidRDefault="000A187F" w:rsidP="000A18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i/>
          <w:iCs/>
          <w:color w:val="000000"/>
        </w:rPr>
        <w:t>отношение учащихся, определяемое</w:t>
      </w:r>
      <w:r w:rsidRPr="00691E57">
        <w:rPr>
          <w:color w:val="000000"/>
        </w:rPr>
        <w:t>:</w:t>
      </w:r>
    </w:p>
    <w:p w14:paraId="61C6D772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color w:val="000000"/>
        </w:rPr>
        <w:t>а) степенью их участия в подготовке и проведении мероприятия;</w:t>
      </w:r>
    </w:p>
    <w:p w14:paraId="244420BC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color w:val="000000"/>
        </w:rPr>
        <w:t>б) их активностью;</w:t>
      </w:r>
    </w:p>
    <w:p w14:paraId="64A88A7C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color w:val="000000"/>
        </w:rPr>
        <w:t>в) самостоятельностью.</w:t>
      </w:r>
    </w:p>
    <w:p w14:paraId="30D5AE1C" w14:textId="77777777" w:rsidR="000A187F" w:rsidRPr="00691E57" w:rsidRDefault="000A187F" w:rsidP="000A18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i/>
          <w:iCs/>
          <w:color w:val="000000"/>
        </w:rPr>
        <w:t>качество организации мероприятия, определяемое:</w:t>
      </w:r>
    </w:p>
    <w:p w14:paraId="108533B4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color w:val="000000"/>
        </w:rPr>
        <w:t>а) нравственным и организационным уровнем;</w:t>
      </w:r>
    </w:p>
    <w:p w14:paraId="611D3776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color w:val="000000"/>
        </w:rPr>
        <w:t>б) формами и методами проведения мероприятия;</w:t>
      </w:r>
    </w:p>
    <w:p w14:paraId="38E5971D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color w:val="000000"/>
        </w:rPr>
        <w:t>в) ролью педагога (педагогов) и классных руководителей.</w:t>
      </w:r>
    </w:p>
    <w:p w14:paraId="5AE306EE" w14:textId="77777777" w:rsidR="000A187F" w:rsidRPr="00691E57" w:rsidRDefault="000A187F" w:rsidP="000A18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i/>
          <w:iCs/>
          <w:color w:val="000000"/>
        </w:rPr>
        <w:t>моралью взрослых и детей, определяемой:</w:t>
      </w:r>
    </w:p>
    <w:p w14:paraId="528DB8AB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color w:val="000000"/>
        </w:rPr>
        <w:t>а) оценкой роли взрослых;</w:t>
      </w:r>
    </w:p>
    <w:p w14:paraId="21F25AA7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1E57">
        <w:rPr>
          <w:color w:val="000000"/>
        </w:rPr>
        <w:t>б) оценкой роли учащихся.</w:t>
      </w:r>
    </w:p>
    <w:p w14:paraId="698C8D09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00B8057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2.3. Директор школы вносит план мероприятий в годовой план и корректирует его.</w:t>
      </w:r>
    </w:p>
    <w:p w14:paraId="64475CED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br/>
      </w:r>
      <w:r w:rsidRPr="00691E57">
        <w:rPr>
          <w:b/>
          <w:bCs/>
          <w:color w:val="000000"/>
        </w:rPr>
        <w:t>3. Правила проведения мероприятий</w:t>
      </w:r>
    </w:p>
    <w:p w14:paraId="20C4C957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3.1. В течение учебного года планы внеклассных мероприятий классных коллективов и школы могут корректироваться в зависимости от сложившейся обстановки.</w:t>
      </w:r>
    </w:p>
    <w:p w14:paraId="386CCEE5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Проведение мероприятий, не включенных в общешкольный план работы, предусматривает обязательное уведомление заместителей директора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</w:t>
      </w:r>
    </w:p>
    <w:p w14:paraId="4149FB30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3.2. При проведении общешкольного мероприятия участники образовательного учреждения должны быть извещены о проведении данного мероприятия администрацией школы не позднее, чем за две недели до начала проведения мероприятия.</w:t>
      </w:r>
    </w:p>
    <w:p w14:paraId="4E362BAA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3.3.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жизнь и здоровье обучающихся во время мероприятия, дисциплину и порядок в своем классе.</w:t>
      </w:r>
    </w:p>
    <w:p w14:paraId="0F3600B0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3.4.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14:paraId="25C510F1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3.</w:t>
      </w:r>
      <w:proofErr w:type="gramStart"/>
      <w:r w:rsidRPr="00691E57">
        <w:rPr>
          <w:color w:val="000000"/>
        </w:rPr>
        <w:t>5.Мероприятие</w:t>
      </w:r>
      <w:proofErr w:type="gramEnd"/>
      <w:r w:rsidRPr="00691E57">
        <w:rPr>
          <w:color w:val="000000"/>
        </w:rPr>
        <w:t xml:space="preserve"> должно оканчиваться не позднее 20.00 часов.</w:t>
      </w:r>
    </w:p>
    <w:p w14:paraId="1427BF73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3.6. Приход и уход с мероприятия осуществляется организованно.</w:t>
      </w:r>
    </w:p>
    <w:p w14:paraId="53E866B5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3.7. Бесконтрольное хождение по территории Школы во время проведения мероприятия запрещается.</w:t>
      </w:r>
    </w:p>
    <w:p w14:paraId="15B915FB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br/>
      </w:r>
      <w:r w:rsidRPr="00691E57">
        <w:rPr>
          <w:b/>
          <w:bCs/>
          <w:color w:val="000000"/>
        </w:rPr>
        <w:t>4. Права, обязанности и ответственность посетителей мероприятий</w:t>
      </w:r>
    </w:p>
    <w:p w14:paraId="788D0B0F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4.1. Все посетители мероприятия имеют право на уважение своей чести и достоинства.</w:t>
      </w:r>
    </w:p>
    <w:p w14:paraId="55EE2639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Ответственные лица имеют право удалять с мероприятия гостей и зрителей, нарушающих настоящие Положение.</w:t>
      </w:r>
    </w:p>
    <w:p w14:paraId="2C3D4894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lastRenderedPageBreak/>
        <w:t>Все посетители обязаны:</w:t>
      </w:r>
    </w:p>
    <w:p w14:paraId="46161082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-соблюдать настоящее Положение и регламент проведения мероприятия;</w:t>
      </w:r>
    </w:p>
    <w:p w14:paraId="578434A6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-бережно относиться к помещениям, имуществу и оборудованию учреждения, в котором проводится мероприятие;</w:t>
      </w:r>
    </w:p>
    <w:p w14:paraId="05E4B3F4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-уважать честь и достоинство других посетителей мероприятия.</w:t>
      </w:r>
    </w:p>
    <w:p w14:paraId="31D83D7B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4.2. Участники, зрители и гости обязаны:</w:t>
      </w:r>
    </w:p>
    <w:p w14:paraId="4FBB671B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-поддерживать чистоту и порядок на мероприятиях;</w:t>
      </w:r>
    </w:p>
    <w:p w14:paraId="636F6553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-выполнять требования ответственных лиц;</w:t>
      </w:r>
    </w:p>
    <w:p w14:paraId="438F1E48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-незамедлительно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14:paraId="64899708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-при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14:paraId="0D73F6CF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4.3. Ответственные лица обязаны:</w:t>
      </w:r>
    </w:p>
    <w:p w14:paraId="34D02211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- лично присутствовать на мероприятии;</w:t>
      </w:r>
    </w:p>
    <w:p w14:paraId="2FB7A8DD" w14:textId="77777777" w:rsidR="000A187F" w:rsidRPr="00691E57" w:rsidRDefault="000A187F" w:rsidP="000A187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обеспечивать доступ посетителей на мероприятие;</w:t>
      </w:r>
    </w:p>
    <w:p w14:paraId="33D5F316" w14:textId="77777777" w:rsidR="000A187F" w:rsidRPr="00691E57" w:rsidRDefault="000A187F" w:rsidP="000A187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осуществлять контроль соблюдения участниками, зрителями и гостями настоящего Положения;</w:t>
      </w:r>
    </w:p>
    <w:p w14:paraId="31DB73CD" w14:textId="77777777" w:rsidR="000A187F" w:rsidRPr="00691E57" w:rsidRDefault="000A187F" w:rsidP="000A187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обеспечивать эвакуацию посетителей в случае угрозы и возникновения чрезвычайных ситуаций.</w:t>
      </w:r>
    </w:p>
    <w:p w14:paraId="4AF64D06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4.4. Посетителям мероприятий запрещается:</w:t>
      </w:r>
    </w:p>
    <w:p w14:paraId="65F5B8F1" w14:textId="77777777" w:rsidR="000A187F" w:rsidRPr="00691E57" w:rsidRDefault="000A187F" w:rsidP="000A187F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присутствовать на мероприятии в пляжной, спортивной, специализированной, рваной или грязной одежде и обуви;</w:t>
      </w:r>
    </w:p>
    <w:p w14:paraId="1EC4E69F" w14:textId="77777777" w:rsidR="000A187F" w:rsidRPr="00691E57" w:rsidRDefault="000A187F" w:rsidP="000A187F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приносить с собой и (или) употреблять алкогольные напитки, наркотические и токсические средства;</w:t>
      </w:r>
    </w:p>
    <w:p w14:paraId="02D018EA" w14:textId="77777777" w:rsidR="000A187F" w:rsidRPr="00691E57" w:rsidRDefault="000A187F" w:rsidP="000A187F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вносить большие портфели и сумки в помещение, в котором проводится мероприятие;</w:t>
      </w:r>
    </w:p>
    <w:p w14:paraId="04587080" w14:textId="77777777" w:rsidR="000A187F" w:rsidRPr="00691E57" w:rsidRDefault="000A187F" w:rsidP="000A187F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14:paraId="4FE0876A" w14:textId="77777777" w:rsidR="000A187F" w:rsidRPr="00691E57" w:rsidRDefault="000A187F" w:rsidP="000A187F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совершать поступки, унижающие или оскорбляющие человеческое достоинство других посетителей, работников лицея, службы охраны;</w:t>
      </w:r>
    </w:p>
    <w:p w14:paraId="73B7BEB8" w14:textId="77777777" w:rsidR="000A187F" w:rsidRPr="00691E57" w:rsidRDefault="000A187F" w:rsidP="000A187F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наносить любые надписи в здании учреждения, в котором проводится мероприятие, а также на прилегающих к учреждению тротуарных и автомобильных дорожках и на внешних стенах учреждения;</w:t>
      </w:r>
    </w:p>
    <w:p w14:paraId="6B1C85DD" w14:textId="77777777" w:rsidR="000A187F" w:rsidRPr="00691E57" w:rsidRDefault="000A187F" w:rsidP="000A187F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лицея, службу охраны;</w:t>
      </w:r>
    </w:p>
    <w:p w14:paraId="40485437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lastRenderedPageBreak/>
        <w:t>4.5. Обучающиеся имеют право на 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14:paraId="31D38F3C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 xml:space="preserve">4.6. Обучающиеся имеют право использовать плакаты, лозунги, </w:t>
      </w:r>
      <w:proofErr w:type="spellStart"/>
      <w:r w:rsidRPr="00691E57">
        <w:rPr>
          <w:color w:val="000000"/>
        </w:rPr>
        <w:t>речевки</w:t>
      </w:r>
      <w:proofErr w:type="spellEnd"/>
      <w:r w:rsidRPr="00691E57">
        <w:rPr>
          <w:color w:val="000000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14:paraId="1C2AAEB1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br/>
      </w:r>
      <w:r w:rsidRPr="00691E57">
        <w:rPr>
          <w:b/>
          <w:bCs/>
          <w:color w:val="000000"/>
        </w:rPr>
        <w:t>5. Права и обязанности Организаторов мероприятия</w:t>
      </w:r>
    </w:p>
    <w:p w14:paraId="2C7C7120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5.1. Организаторы могут устанавливать возрастные ограничения на посещение мероприятия.</w:t>
      </w:r>
    </w:p>
    <w:p w14:paraId="3D0CB4A3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5.2. Организаторы могут устанавливать запрет на пользование мобильной связью во время мероприятия.</w:t>
      </w:r>
    </w:p>
    <w:p w14:paraId="2B7AAD27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b/>
          <w:bCs/>
          <w:color w:val="000000"/>
        </w:rPr>
        <w:t>6. Обеспечение безопасности при проведении мероприятий</w:t>
      </w:r>
    </w:p>
    <w:p w14:paraId="1C518624" w14:textId="77777777" w:rsidR="000A187F" w:rsidRPr="00691E57" w:rsidRDefault="000A187F" w:rsidP="000A18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91E57">
        <w:rPr>
          <w:color w:val="000000"/>
        </w:rPr>
        <w:t>6.1. При проведении внеклассного мероприятия ответственный педагог не должен оставлять детей без внимания. Организующий мероприятие педагог несет ответственность за подготовку мероприятия, отвечает за жизнь и здоровье обучающихся во время мероприятия.</w:t>
      </w:r>
    </w:p>
    <w:p w14:paraId="7E93C5CD" w14:textId="77777777" w:rsidR="00CF77EF" w:rsidRPr="00691E57" w:rsidRDefault="00CF77EF">
      <w:pPr>
        <w:rPr>
          <w:rFonts w:ascii="Times New Roman" w:hAnsi="Times New Roman" w:cs="Times New Roman"/>
          <w:sz w:val="24"/>
          <w:szCs w:val="24"/>
        </w:rPr>
      </w:pPr>
    </w:p>
    <w:sectPr w:rsidR="00CF77EF" w:rsidRPr="0069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DC3"/>
    <w:multiLevelType w:val="multilevel"/>
    <w:tmpl w:val="5644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068CD"/>
    <w:multiLevelType w:val="multilevel"/>
    <w:tmpl w:val="880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44C1"/>
    <w:multiLevelType w:val="multilevel"/>
    <w:tmpl w:val="DCB4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F4DBD"/>
    <w:multiLevelType w:val="multilevel"/>
    <w:tmpl w:val="1A56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31F79"/>
    <w:multiLevelType w:val="multilevel"/>
    <w:tmpl w:val="51DE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B692E"/>
    <w:multiLevelType w:val="multilevel"/>
    <w:tmpl w:val="B5A8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7F"/>
    <w:rsid w:val="000A187F"/>
    <w:rsid w:val="00691E57"/>
    <w:rsid w:val="00C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2575"/>
  <w15:chartTrackingRefBased/>
  <w15:docId w15:val="{038106A3-8692-4020-ABCC-FF4C31B1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Светлана</cp:lastModifiedBy>
  <cp:revision>2</cp:revision>
  <dcterms:created xsi:type="dcterms:W3CDTF">2019-09-22T05:27:00Z</dcterms:created>
  <dcterms:modified xsi:type="dcterms:W3CDTF">2019-09-23T13:20:00Z</dcterms:modified>
</cp:coreProperties>
</file>